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42"/>
      </w:tblGrid>
      <w:tr w:rsidR="001A3E81" w:rsidRPr="001A3E81" w:rsidTr="001A3E81">
        <w:trPr>
          <w:trHeight w:val="902"/>
          <w:jc w:val="center"/>
        </w:trPr>
        <w:tc>
          <w:tcPr>
            <w:tcW w:w="7542" w:type="dxa"/>
            <w:tcBorders>
              <w:top w:val="thickThinSmallGap" w:sz="12" w:space="0" w:color="000000"/>
              <w:left w:val="thickThinSmallGap" w:sz="12" w:space="0" w:color="000000"/>
              <w:bottom w:val="thickThinSmallGap" w:sz="12" w:space="0" w:color="000000"/>
              <w:right w:val="thickThinSmallGap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3E81" w:rsidRPr="001A3E81" w:rsidRDefault="001A3E81" w:rsidP="001A3E8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1A3E81">
              <w:rPr>
                <w:rFonts w:ascii="HY울릉도M" w:eastAsia="HY울릉도M" w:hAnsi="HY울릉도M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[ Selection Result ] </w:t>
            </w:r>
          </w:p>
          <w:p w:rsidR="001A3E81" w:rsidRPr="001A3E81" w:rsidRDefault="001A3E81" w:rsidP="001A3E8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1A3E81">
              <w:rPr>
                <w:rFonts w:ascii="HY울릉도M" w:eastAsia="HY울릉도M" w:hAnsi="HY울릉도M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2012 </w:t>
            </w:r>
            <w:r w:rsidR="00CD1483">
              <w:rPr>
                <w:rFonts w:ascii="HY울릉도M" w:eastAsia="HY울릉도M" w:hAnsi="HY울릉도M" w:cs="굴림"/>
                <w:b/>
                <w:bCs/>
                <w:color w:val="000000"/>
                <w:kern w:val="0"/>
                <w:sz w:val="26"/>
                <w:szCs w:val="26"/>
              </w:rPr>
              <w:t>Cent</w:t>
            </w:r>
            <w:r w:rsidR="00CD1483">
              <w:rPr>
                <w:rFonts w:ascii="HY울릉도M" w:eastAsia="HY울릉도M" w:hAnsi="HY울릉도M" w:cs="굴림" w:hint="eastAsia"/>
                <w:b/>
                <w:bCs/>
                <w:color w:val="000000"/>
                <w:kern w:val="0"/>
                <w:sz w:val="26"/>
                <w:szCs w:val="26"/>
              </w:rPr>
              <w:t>er</w:t>
            </w:r>
            <w:r w:rsidR="00382C8B" w:rsidRPr="00382C8B">
              <w:rPr>
                <w:rFonts w:ascii="HY울릉도M" w:eastAsia="HY울릉도M" w:hAnsi="HY울릉도M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Stage Korea Funding Program</w:t>
            </w:r>
          </w:p>
        </w:tc>
      </w:tr>
    </w:tbl>
    <w:p w:rsidR="001A3E81" w:rsidRDefault="001A3E81" w:rsidP="001A3E81">
      <w:pPr>
        <w:widowControl/>
        <w:wordWrap/>
        <w:autoSpaceDE/>
        <w:autoSpaceDN/>
        <w:snapToGrid w:val="0"/>
        <w:spacing w:line="384" w:lineRule="auto"/>
        <w:rPr>
          <w:rFonts w:ascii="HY울릉도M" w:eastAsia="HY울릉도M" w:hAnsi="HY울릉도M" w:cs="굴림"/>
          <w:color w:val="000000"/>
          <w:kern w:val="0"/>
          <w:sz w:val="22"/>
        </w:rPr>
      </w:pPr>
    </w:p>
    <w:p w:rsidR="001A3E81" w:rsidRDefault="001A3E81" w:rsidP="00382C8B">
      <w:pPr>
        <w:widowControl/>
        <w:wordWrap/>
        <w:autoSpaceDE/>
        <w:autoSpaceDN/>
        <w:snapToGrid w:val="0"/>
        <w:rPr>
          <w:rFonts w:ascii="Arial Unicode MS" w:eastAsia="Arial Unicode MS" w:hAnsi="Arial Unicode MS" w:cs="Arial Unicode MS"/>
          <w:color w:val="000000"/>
          <w:kern w:val="0"/>
          <w:sz w:val="22"/>
          <w:szCs w:val="20"/>
        </w:rPr>
      </w:pPr>
      <w:r w:rsidRPr="001A3E81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Korea Arts Management Service</w:t>
      </w:r>
      <w:r w:rsidR="00D066FB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 </w:t>
      </w:r>
      <w:r w:rsidRPr="001A3E81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(KAMS), under the auspices of Korean Ministry of Culture, Sports and Tourism, has been operating Center Stage Korea grant program since 2007</w:t>
      </w:r>
      <w:r w:rsidR="002A1299" w:rsidRPr="002A1299">
        <w:rPr>
          <w:rFonts w:ascii="Corbel" w:hAnsi="Corbel" w:cs="Verdana"/>
          <w:color w:val="FF0000"/>
          <w:sz w:val="22"/>
        </w:rPr>
        <w:t xml:space="preserve"> </w:t>
      </w:r>
      <w:r w:rsidR="002A1299" w:rsidRPr="002A1299">
        <w:rPr>
          <w:rFonts w:ascii="Arial Unicode MS" w:eastAsia="Arial Unicode MS" w:hAnsi="Arial Unicode MS" w:cs="Arial Unicode MS"/>
          <w:color w:val="000000"/>
          <w:kern w:val="0"/>
          <w:sz w:val="22"/>
          <w:szCs w:val="20"/>
        </w:rPr>
        <w:t>in order to facilitate international presenting and touring of Korean performing artist(s)/</w:t>
      </w:r>
      <w:proofErr w:type="gramStart"/>
      <w:r w:rsidR="002A1299" w:rsidRPr="002A1299">
        <w:rPr>
          <w:rFonts w:ascii="Arial Unicode MS" w:eastAsia="Arial Unicode MS" w:hAnsi="Arial Unicode MS" w:cs="Arial Unicode MS"/>
          <w:color w:val="000000"/>
          <w:kern w:val="0"/>
          <w:sz w:val="22"/>
          <w:szCs w:val="20"/>
        </w:rPr>
        <w:t>company(</w:t>
      </w:r>
      <w:proofErr w:type="spellStart"/>
      <w:proofErr w:type="gramEnd"/>
      <w:r w:rsidR="002A1299" w:rsidRPr="002A1299">
        <w:rPr>
          <w:rFonts w:ascii="Arial Unicode MS" w:eastAsia="Arial Unicode MS" w:hAnsi="Arial Unicode MS" w:cs="Arial Unicode MS"/>
          <w:color w:val="000000"/>
          <w:kern w:val="0"/>
          <w:sz w:val="22"/>
          <w:szCs w:val="20"/>
        </w:rPr>
        <w:t>ies</w:t>
      </w:r>
      <w:proofErr w:type="spellEnd"/>
      <w:r w:rsidR="002A1299" w:rsidRPr="002A1299">
        <w:rPr>
          <w:rFonts w:ascii="Arial Unicode MS" w:eastAsia="Arial Unicode MS" w:hAnsi="Arial Unicode MS" w:cs="Arial Unicode MS"/>
          <w:color w:val="000000"/>
          <w:kern w:val="0"/>
          <w:sz w:val="22"/>
          <w:szCs w:val="20"/>
        </w:rPr>
        <w:t>) in collaboration with global partners</w:t>
      </w:r>
      <w:r w:rsidR="002A1299" w:rsidRPr="002A1299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.</w:t>
      </w:r>
    </w:p>
    <w:p w:rsidR="003F6A12" w:rsidRPr="003F6A12" w:rsidRDefault="003F6A12" w:rsidP="00382C8B">
      <w:pPr>
        <w:widowControl/>
        <w:wordWrap/>
        <w:autoSpaceDE/>
        <w:autoSpaceDN/>
        <w:snapToGrid w:val="0"/>
        <w:rPr>
          <w:rFonts w:ascii="Arial Unicode MS" w:eastAsia="Arial Unicode MS" w:hAnsi="Arial Unicode MS" w:cs="Arial Unicode MS"/>
          <w:color w:val="000000"/>
          <w:kern w:val="0"/>
          <w:sz w:val="22"/>
          <w:szCs w:val="20"/>
        </w:rPr>
      </w:pPr>
    </w:p>
    <w:p w:rsidR="00A261F6" w:rsidRPr="00566147" w:rsidRDefault="009A47CE" w:rsidP="009A47CE">
      <w:pPr>
        <w:widowControl/>
        <w:wordWrap/>
        <w:autoSpaceDE/>
        <w:autoSpaceDN/>
        <w:snapToGrid w:val="0"/>
        <w:rPr>
          <w:rFonts w:ascii="Arial Unicode MS" w:eastAsia="Arial Unicode MS" w:hAnsi="Arial Unicode MS" w:cs="Arial Unicode MS"/>
          <w:color w:val="000000"/>
          <w:kern w:val="0"/>
          <w:sz w:val="22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P</w:t>
      </w:r>
      <w:r w:rsidR="003F6A12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ro</w:t>
      </w:r>
      <w:r w:rsidR="00F010DC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posals</w:t>
      </w:r>
      <w:r w:rsidR="001A3E81" w:rsidRPr="001A3E81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 </w:t>
      </w:r>
      <w:r w:rsidR="00A261F6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for </w:t>
      </w:r>
      <w:r w:rsidR="00A261F6" w:rsidRPr="00566147">
        <w:rPr>
          <w:rFonts w:ascii="Arial Unicode MS" w:eastAsia="Arial Unicode MS" w:hAnsi="Arial Unicode MS" w:cs="Arial Unicode MS"/>
          <w:color w:val="000000"/>
          <w:kern w:val="0"/>
          <w:sz w:val="22"/>
          <w:szCs w:val="20"/>
        </w:rPr>
        <w:t xml:space="preserve">2012 Center Stage Korea </w:t>
      </w:r>
      <w:r w:rsidR="001A3E81" w:rsidRPr="001A3E81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were accepted </w:t>
      </w:r>
      <w:r w:rsidR="001A3E81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from</w:t>
      </w:r>
      <w:r w:rsidR="001A3E81" w:rsidRPr="001A3E81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 </w:t>
      </w:r>
      <w:r w:rsidR="001A3E81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1</w:t>
      </w:r>
      <w:r w:rsidR="001A3E81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  <w:vertAlign w:val="superscript"/>
        </w:rPr>
        <w:t>th</w:t>
      </w:r>
      <w:r w:rsidR="001A3E81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 to 30</w:t>
      </w:r>
      <w:r w:rsidR="001A3E81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  <w:vertAlign w:val="superscript"/>
        </w:rPr>
        <w:t>th</w:t>
      </w:r>
      <w:r w:rsidR="001A3E81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, Jan., and </w:t>
      </w:r>
      <w:r w:rsidR="001A3E81" w:rsidRPr="00566147">
        <w:rPr>
          <w:rFonts w:ascii="Arial Unicode MS" w:eastAsia="Arial Unicode MS" w:hAnsi="Arial Unicode MS" w:cs="Arial Unicode MS"/>
          <w:color w:val="000000"/>
          <w:kern w:val="0"/>
          <w:sz w:val="22"/>
          <w:szCs w:val="20"/>
        </w:rPr>
        <w:t>screened</w:t>
      </w:r>
      <w:r w:rsidR="001A3E81" w:rsidRPr="001A3E81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 on </w:t>
      </w:r>
      <w:proofErr w:type="gramStart"/>
      <w:r w:rsidR="001A3E81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8</w:t>
      </w:r>
      <w:r w:rsidR="001A3E81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  <w:vertAlign w:val="superscript"/>
        </w:rPr>
        <w:t>th</w:t>
      </w:r>
      <w:r w:rsidR="001A3E81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,</w:t>
      </w:r>
      <w:proofErr w:type="gramEnd"/>
      <w:r w:rsidR="001A3E81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 Feb.</w:t>
      </w:r>
      <w:r w:rsidR="001A3E81" w:rsidRPr="001A3E81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 </w:t>
      </w:r>
      <w:r w:rsidR="00A261F6" w:rsidRPr="001A3E81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KAMS </w:t>
      </w:r>
      <w:r w:rsidR="00A261F6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announces that </w:t>
      </w:r>
      <w:r w:rsidR="00EE669A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>five</w:t>
      </w:r>
      <w:r w:rsidR="00A261F6" w:rsidRPr="001A3E81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 projects</w:t>
      </w:r>
      <w:r w:rsidR="00A261F6" w:rsidRPr="00566147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 are selected</w:t>
      </w:r>
      <w:r w:rsidR="00382C8B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 for 2012 Center Stage Korea</w:t>
      </w:r>
      <w:r w:rsidR="00A261F6" w:rsidRPr="001A3E81">
        <w:rPr>
          <w:rFonts w:ascii="Arial Unicode MS" w:eastAsia="Arial Unicode MS" w:hAnsi="Arial Unicode MS" w:cs="Arial Unicode MS" w:hint="eastAsia"/>
          <w:color w:val="000000"/>
          <w:kern w:val="0"/>
          <w:sz w:val="22"/>
          <w:szCs w:val="20"/>
        </w:rPr>
        <w:t xml:space="preserve">. </w:t>
      </w:r>
    </w:p>
    <w:p w:rsidR="001A3E81" w:rsidRPr="00382C8B" w:rsidRDefault="00A261F6" w:rsidP="00382C8B">
      <w:pPr>
        <w:widowControl/>
        <w:wordWrap/>
        <w:autoSpaceDN/>
        <w:snapToGrid w:val="0"/>
        <w:spacing w:line="312" w:lineRule="auto"/>
        <w:jc w:val="left"/>
        <w:rPr>
          <w:rFonts w:ascii="굴림" w:eastAsia="굴림" w:hAnsi="굴림" w:cs="굴림"/>
          <w:b/>
          <w:color w:val="000000"/>
          <w:kern w:val="0"/>
          <w:sz w:val="28"/>
          <w:szCs w:val="24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 xml:space="preserve"> </w:t>
      </w:r>
    </w:p>
    <w:tbl>
      <w:tblPr>
        <w:tblpPr w:leftFromText="142" w:rightFromText="142" w:vertAnchor="text" w:horzAnchor="margin" w:tblpY="71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21"/>
        <w:gridCol w:w="3337"/>
        <w:gridCol w:w="1020"/>
        <w:gridCol w:w="1313"/>
        <w:gridCol w:w="2535"/>
      </w:tblGrid>
      <w:tr w:rsidR="0064422B" w:rsidRPr="00EE669A" w:rsidTr="00382C8B">
        <w:trPr>
          <w:trHeight w:val="303"/>
        </w:trPr>
        <w:tc>
          <w:tcPr>
            <w:tcW w:w="821" w:type="dxa"/>
            <w:tcBorders>
              <w:top w:val="single" w:sz="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64422B" w:rsidRPr="001A3E81" w:rsidRDefault="0064422B" w:rsidP="0064422B">
            <w:pPr>
              <w:widowControl/>
              <w:wordWrap/>
              <w:autoSpaceDE/>
              <w:autoSpaceDN/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/>
                <w:color w:val="323232"/>
                <w:kern w:val="0"/>
                <w:sz w:val="18"/>
                <w:szCs w:val="18"/>
              </w:rPr>
            </w:pPr>
          </w:p>
        </w:tc>
        <w:tc>
          <w:tcPr>
            <w:tcW w:w="333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2B" w:rsidRPr="001A3E81" w:rsidRDefault="0064422B" w:rsidP="0064422B">
            <w:pPr>
              <w:widowControl/>
              <w:wordWrap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323232"/>
                <w:kern w:val="0"/>
                <w:sz w:val="24"/>
                <w:szCs w:val="24"/>
              </w:rPr>
            </w:pPr>
            <w:r w:rsidRPr="001A3E8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Cs w:val="20"/>
              </w:rPr>
              <w:t>Inviting Festival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4" w:space="0" w:color="auto"/>
              <w:bottom w:val="doub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422B" w:rsidRPr="00EE669A" w:rsidRDefault="0064422B" w:rsidP="0064422B">
            <w:pPr>
              <w:widowControl/>
              <w:wordWrap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323232"/>
                <w:kern w:val="0"/>
                <w:sz w:val="24"/>
                <w:szCs w:val="24"/>
              </w:rPr>
            </w:pPr>
            <w:r w:rsidRPr="00EE669A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Cs w:val="20"/>
              </w:rPr>
              <w:t>Date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64422B" w:rsidRPr="001A3E81" w:rsidRDefault="0064422B" w:rsidP="0064422B">
            <w:pPr>
              <w:widowControl/>
              <w:wordWrap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323232"/>
                <w:kern w:val="0"/>
                <w:sz w:val="24"/>
                <w:szCs w:val="24"/>
              </w:rPr>
            </w:pPr>
            <w:r w:rsidRPr="001A3E8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Cs w:val="20"/>
              </w:rPr>
              <w:t>C</w:t>
            </w:r>
            <w:bookmarkStart w:id="0" w:name="OLE_LINK1"/>
            <w:bookmarkStart w:id="1" w:name="OLE_LINK2"/>
            <w:r w:rsidRPr="001A3E8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Cs w:val="20"/>
              </w:rPr>
              <w:t>oun</w:t>
            </w:r>
            <w:bookmarkEnd w:id="0"/>
            <w:bookmarkEnd w:id="1"/>
            <w:r w:rsidRPr="001A3E8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Cs w:val="20"/>
              </w:rPr>
              <w:t>try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64422B" w:rsidRPr="00EE669A" w:rsidRDefault="0064422B" w:rsidP="0064422B">
            <w:pPr>
              <w:widowControl/>
              <w:wordWrap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</w:pPr>
            <w:r w:rsidRPr="001A3E8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Cs w:val="20"/>
              </w:rPr>
              <w:t>Artist/Group</w:t>
            </w:r>
          </w:p>
          <w:p w:rsidR="0064422B" w:rsidRPr="001A3E81" w:rsidRDefault="0064422B" w:rsidP="0064422B">
            <w:pPr>
              <w:widowControl/>
              <w:wordWrap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323232"/>
                <w:kern w:val="0"/>
                <w:sz w:val="24"/>
                <w:szCs w:val="24"/>
              </w:rPr>
            </w:pPr>
            <w:r w:rsidRPr="00EE669A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kern w:val="0"/>
                <w:szCs w:val="20"/>
              </w:rPr>
              <w:t>&lt;Performance&gt;</w:t>
            </w:r>
          </w:p>
        </w:tc>
      </w:tr>
      <w:tr w:rsidR="0064422B" w:rsidRPr="00EE669A" w:rsidTr="00382C8B">
        <w:trPr>
          <w:trHeight w:val="1010"/>
        </w:trPr>
        <w:tc>
          <w:tcPr>
            <w:tcW w:w="821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64422B" w:rsidRPr="001A3E81" w:rsidRDefault="0064422B" w:rsidP="0064422B">
            <w:pPr>
              <w:widowControl/>
              <w:wordWrap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323232"/>
                <w:kern w:val="0"/>
                <w:sz w:val="24"/>
                <w:szCs w:val="24"/>
              </w:rPr>
            </w:pP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 xml:space="preserve">Center Stage Korea </w:t>
            </w:r>
            <w:r w:rsidRPr="00EE669A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–</w:t>
            </w: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Eastern Europe</w:t>
            </w:r>
          </w:p>
        </w:tc>
        <w:tc>
          <w:tcPr>
            <w:tcW w:w="33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2B" w:rsidRPr="00EE669A" w:rsidRDefault="0064422B" w:rsidP="0064422B">
            <w:pPr>
              <w:widowControl/>
              <w:wordWrap/>
              <w:autoSpaceDE/>
              <w:autoSpaceDN/>
              <w:snapToGrid w:val="0"/>
              <w:ind w:leftChars="36" w:left="72" w:rightChars="58" w:right="116" w:firstLineChars="36" w:firstLine="72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EE669A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Sibiu International Theatre Festival</w:t>
            </w:r>
          </w:p>
          <w:p w:rsidR="0064422B" w:rsidRPr="001A3E81" w:rsidRDefault="0064422B" w:rsidP="0064422B">
            <w:pPr>
              <w:widowControl/>
              <w:wordWrap/>
              <w:autoSpaceDE/>
              <w:autoSpaceDN/>
              <w:snapToGrid w:val="0"/>
              <w:ind w:leftChars="36" w:left="72" w:rightChars="58" w:right="116" w:firstLineChars="36" w:firstLine="72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1A3E81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(</w:t>
            </w:r>
            <w:r w:rsidRPr="001A3E81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Co-organizer</w:t>
            </w:r>
            <w:r w:rsidRPr="001A3E81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)</w:t>
            </w: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 xml:space="preserve"> Cultural Centre of the city of Alba-Iulia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4422B" w:rsidRPr="00EE669A" w:rsidRDefault="0064422B" w:rsidP="0064422B">
            <w:pPr>
              <w:widowControl/>
              <w:wordWrap/>
              <w:autoSpaceDE/>
              <w:autoSpaceDN/>
              <w:snapToGrid w:val="0"/>
              <w:ind w:rightChars="36" w:right="72" w:firstLineChars="13" w:firstLine="23"/>
              <w:jc w:val="center"/>
              <w:rPr>
                <w:rFonts w:ascii="Arial Unicode MS" w:eastAsia="Arial Unicode MS" w:hAnsi="Arial Unicode MS" w:cs="Arial Unicode MS"/>
                <w:color w:val="323232"/>
                <w:kern w:val="0"/>
                <w:sz w:val="24"/>
                <w:szCs w:val="24"/>
              </w:rPr>
            </w:pPr>
            <w:r w:rsidRPr="00EE669A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May</w:t>
            </w:r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>, 2012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64422B" w:rsidRPr="001A3E81" w:rsidRDefault="0064422B" w:rsidP="0064422B">
            <w:pPr>
              <w:widowControl/>
              <w:wordWrap/>
              <w:autoSpaceDE/>
              <w:autoSpaceDN/>
              <w:snapToGrid w:val="0"/>
              <w:ind w:rightChars="36" w:right="72" w:firstLineChars="13" w:firstLine="23"/>
              <w:jc w:val="center"/>
              <w:rPr>
                <w:rFonts w:ascii="Arial Unicode MS" w:eastAsia="Arial Unicode MS" w:hAnsi="Arial Unicode MS" w:cs="Arial Unicode MS"/>
                <w:color w:val="323232"/>
                <w:kern w:val="0"/>
                <w:sz w:val="24"/>
                <w:szCs w:val="24"/>
              </w:rPr>
            </w:pPr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>Romania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22B" w:rsidRPr="00EE669A" w:rsidRDefault="0064422B" w:rsidP="0064422B">
            <w:pPr>
              <w:widowControl/>
              <w:wordWrap/>
              <w:autoSpaceDN/>
              <w:snapToGrid w:val="0"/>
              <w:ind w:rightChars="36" w:right="72" w:firstLineChars="13" w:firstLine="23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proofErr w:type="spellStart"/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>Sadari</w:t>
            </w:r>
            <w:proofErr w:type="spellEnd"/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Movement Laboratory</w:t>
            </w:r>
          </w:p>
          <w:p w:rsidR="0064422B" w:rsidRPr="001A3E81" w:rsidRDefault="0064422B" w:rsidP="0064422B">
            <w:pPr>
              <w:widowControl/>
              <w:wordWrap/>
              <w:autoSpaceDN/>
              <w:snapToGrid w:val="0"/>
              <w:ind w:rightChars="36" w:right="72" w:firstLineChars="13" w:firstLine="23"/>
              <w:jc w:val="center"/>
              <w:rPr>
                <w:rFonts w:ascii="Arial Unicode MS" w:eastAsia="Arial Unicode MS" w:hAnsi="Arial Unicode MS" w:cs="Arial Unicode MS"/>
                <w:color w:val="323232"/>
                <w:kern w:val="0"/>
                <w:sz w:val="24"/>
                <w:szCs w:val="24"/>
              </w:rPr>
            </w:pPr>
            <w:r w:rsidRPr="00EE669A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&lt;</w:t>
            </w:r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WOYZECK</w:t>
            </w:r>
            <w:r w:rsidRPr="00EE669A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&gt;</w:t>
            </w:r>
          </w:p>
        </w:tc>
      </w:tr>
      <w:tr w:rsidR="0064422B" w:rsidRPr="00EE669A" w:rsidTr="00382C8B">
        <w:trPr>
          <w:trHeight w:val="551"/>
        </w:trPr>
        <w:tc>
          <w:tcPr>
            <w:tcW w:w="821" w:type="dxa"/>
            <w:vMerge/>
            <w:tcBorders>
              <w:left w:val="nil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64422B" w:rsidRPr="00EE669A" w:rsidRDefault="0064422B" w:rsidP="0064422B">
            <w:pPr>
              <w:widowControl/>
              <w:wordWrap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2B" w:rsidRPr="00EE669A" w:rsidRDefault="0064422B" w:rsidP="0064422B">
            <w:pPr>
              <w:snapToGrid w:val="0"/>
              <w:ind w:leftChars="36" w:left="72" w:rightChars="58" w:right="116" w:firstLineChars="36" w:firstLine="65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Shakespeare Festival </w:t>
            </w:r>
            <w:proofErr w:type="spellStart"/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>Gyula</w:t>
            </w:r>
            <w:proofErr w:type="spellEnd"/>
          </w:p>
          <w:p w:rsidR="0064422B" w:rsidRPr="00EE669A" w:rsidRDefault="0064422B" w:rsidP="0064422B">
            <w:pPr>
              <w:snapToGrid w:val="0"/>
              <w:ind w:leftChars="36" w:left="72" w:rightChars="58" w:right="116" w:firstLineChars="36" w:firstLine="72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1A3E81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(</w:t>
            </w:r>
            <w:r w:rsidRPr="001A3E81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Co-organizer</w:t>
            </w:r>
            <w:r w:rsidRPr="001A3E81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 xml:space="preserve">) </w:t>
            </w:r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>Summer Shakespeare Festival in Prague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4422B" w:rsidRPr="00EE669A" w:rsidRDefault="0064422B" w:rsidP="0064422B">
            <w:pPr>
              <w:snapToGrid w:val="0"/>
              <w:ind w:rightChars="36" w:right="72" w:firstLineChars="13" w:firstLine="23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>July</w:t>
            </w:r>
            <w:r w:rsidRPr="00EE669A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,</w:t>
            </w:r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2012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64422B" w:rsidRPr="00EE669A" w:rsidRDefault="0064422B" w:rsidP="0064422B">
            <w:pPr>
              <w:snapToGrid w:val="0"/>
              <w:ind w:rightChars="36" w:right="72" w:firstLineChars="13" w:firstLine="23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>Hungary</w:t>
            </w:r>
          </w:p>
          <w:p w:rsidR="0064422B" w:rsidRPr="00EE669A" w:rsidRDefault="0064422B" w:rsidP="0064422B">
            <w:pPr>
              <w:snapToGrid w:val="0"/>
              <w:ind w:rightChars="36" w:right="72" w:firstLineChars="13" w:firstLine="23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>Czech Republic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422B" w:rsidRPr="00EE669A" w:rsidRDefault="0064422B" w:rsidP="0064422B">
            <w:pPr>
              <w:snapToGrid w:val="0"/>
              <w:ind w:rightChars="36" w:right="72" w:firstLineChars="13" w:firstLine="23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>the Mokwha Repertory Company</w:t>
            </w:r>
          </w:p>
          <w:p w:rsidR="0064422B" w:rsidRPr="00EE669A" w:rsidRDefault="0064422B" w:rsidP="0064422B">
            <w:pPr>
              <w:snapToGrid w:val="0"/>
              <w:ind w:rightChars="36" w:right="72" w:firstLineChars="13" w:firstLine="23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EE669A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&lt; The Tempest&gt;</w:t>
            </w:r>
          </w:p>
        </w:tc>
      </w:tr>
      <w:tr w:rsidR="0064422B" w:rsidRPr="00EE669A" w:rsidTr="00382C8B">
        <w:trPr>
          <w:trHeight w:val="564"/>
        </w:trPr>
        <w:tc>
          <w:tcPr>
            <w:tcW w:w="821" w:type="dxa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64422B" w:rsidRPr="00EE669A" w:rsidRDefault="0064422B" w:rsidP="0064422B">
            <w:pPr>
              <w:widowControl/>
              <w:wordWrap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323232"/>
                <w:kern w:val="0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2B" w:rsidRPr="00EE669A" w:rsidRDefault="0064422B" w:rsidP="0064422B">
            <w:pPr>
              <w:snapToGrid w:val="0"/>
              <w:ind w:leftChars="36" w:left="72" w:rightChars="58" w:right="116" w:firstLineChars="36" w:firstLine="72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Sofia Dance Week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000000"/>
            </w:tcBorders>
            <w:shd w:val="clear" w:color="auto" w:fill="auto"/>
            <w:vAlign w:val="center"/>
          </w:tcPr>
          <w:p w:rsidR="0064422B" w:rsidRPr="00EE669A" w:rsidRDefault="0064422B" w:rsidP="0064422B">
            <w:pPr>
              <w:snapToGrid w:val="0"/>
              <w:ind w:rightChars="36" w:right="72" w:firstLineChars="13" w:firstLine="26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October, 2012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64422B" w:rsidRPr="00EE669A" w:rsidRDefault="0064422B" w:rsidP="0064422B">
            <w:pPr>
              <w:snapToGrid w:val="0"/>
              <w:ind w:rightChars="36" w:right="72" w:firstLineChars="13" w:firstLine="23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>Bulgaria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:rsidR="0064422B" w:rsidRPr="00EE669A" w:rsidRDefault="0064422B" w:rsidP="0064422B">
            <w:pPr>
              <w:snapToGrid w:val="0"/>
              <w:ind w:rightChars="36" w:right="72" w:firstLineChars="13" w:firstLine="23"/>
              <w:jc w:val="center"/>
              <w:rPr>
                <w:rFonts w:ascii="Arial Unicode MS" w:eastAsia="Arial Unicode MS" w:hAnsi="Arial Unicode MS" w:cs="Arial Unicode MS"/>
                <w:color w:val="222222"/>
                <w:sz w:val="18"/>
                <w:szCs w:val="18"/>
              </w:rPr>
            </w:pPr>
            <w:proofErr w:type="spellStart"/>
            <w:r w:rsidRPr="00EE669A">
              <w:rPr>
                <w:rFonts w:ascii="Arial Unicode MS" w:eastAsia="Arial Unicode MS" w:hAnsi="Arial Unicode MS" w:cs="Arial Unicode MS"/>
                <w:color w:val="222222"/>
                <w:sz w:val="18"/>
                <w:szCs w:val="18"/>
              </w:rPr>
              <w:t>Choe</w:t>
            </w:r>
            <w:proofErr w:type="spellEnd"/>
            <w:r w:rsidRPr="00EE669A">
              <w:rPr>
                <w:rFonts w:ascii="Arial Unicode MS" w:eastAsia="Arial Unicode MS" w:hAnsi="Arial Unicode MS" w:cs="Arial Unicode MS"/>
                <w:color w:val="222222"/>
                <w:sz w:val="18"/>
                <w:szCs w:val="18"/>
              </w:rPr>
              <w:t xml:space="preserve"> Contemporary Dance Company</w:t>
            </w:r>
          </w:p>
          <w:p w:rsidR="0064422B" w:rsidRPr="00EE669A" w:rsidRDefault="0064422B" w:rsidP="0064422B">
            <w:pPr>
              <w:snapToGrid w:val="0"/>
              <w:ind w:rightChars="36" w:right="72" w:firstLineChars="13" w:firstLine="23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EE669A">
              <w:rPr>
                <w:rFonts w:ascii="Arial Unicode MS" w:eastAsia="Arial Unicode MS" w:hAnsi="Arial Unicode MS" w:cs="Arial Unicode MS" w:hint="eastAsia"/>
                <w:color w:val="222222"/>
                <w:sz w:val="18"/>
                <w:szCs w:val="18"/>
              </w:rPr>
              <w:t>&lt;</w:t>
            </w:r>
            <w:r w:rsidRPr="00EE669A">
              <w:rPr>
                <w:rFonts w:ascii="Arial Unicode MS" w:eastAsia="Arial Unicode MS" w:hAnsi="Arial Unicode MS" w:cs="Arial Unicode MS"/>
                <w:color w:val="222222"/>
                <w:sz w:val="18"/>
                <w:szCs w:val="18"/>
              </w:rPr>
              <w:t xml:space="preserve"> Argument</w:t>
            </w:r>
            <w:r w:rsidRPr="00EE669A">
              <w:rPr>
                <w:rFonts w:ascii="Arial Unicode MS" w:eastAsia="Arial Unicode MS" w:hAnsi="Arial Unicode MS" w:cs="Arial Unicode MS" w:hint="eastAsia"/>
                <w:color w:val="222222"/>
                <w:sz w:val="18"/>
                <w:szCs w:val="18"/>
              </w:rPr>
              <w:t>&gt;</w:t>
            </w:r>
          </w:p>
        </w:tc>
      </w:tr>
      <w:tr w:rsidR="0064422B" w:rsidRPr="00EE669A" w:rsidTr="00382C8B">
        <w:trPr>
          <w:trHeight w:val="67"/>
        </w:trPr>
        <w:tc>
          <w:tcPr>
            <w:tcW w:w="8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64422B" w:rsidRPr="001A3E81" w:rsidRDefault="0064422B" w:rsidP="0064422B">
            <w:pPr>
              <w:widowControl/>
              <w:wordWrap/>
              <w:autoSpaceDN/>
              <w:snapToGrid w:val="0"/>
              <w:spacing w:line="75" w:lineRule="atLeast"/>
              <w:jc w:val="center"/>
              <w:rPr>
                <w:rFonts w:ascii="Arial Unicode MS" w:eastAsia="Arial Unicode MS" w:hAnsi="Arial Unicode MS" w:cs="Arial Unicode MS"/>
                <w:color w:val="323232"/>
                <w:kern w:val="0"/>
                <w:sz w:val="24"/>
                <w:szCs w:val="24"/>
              </w:rPr>
            </w:pP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 xml:space="preserve">Center Stage Korea </w:t>
            </w:r>
            <w:r w:rsidRPr="00EE669A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–</w:t>
            </w: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Western Europe</w:t>
            </w:r>
          </w:p>
        </w:tc>
        <w:tc>
          <w:tcPr>
            <w:tcW w:w="3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22B" w:rsidRPr="001A3E81" w:rsidRDefault="0064422B" w:rsidP="0064422B">
            <w:pPr>
              <w:widowControl/>
              <w:wordWrap/>
              <w:autoSpaceDN/>
              <w:snapToGrid w:val="0"/>
              <w:spacing w:line="75" w:lineRule="atLeast"/>
              <w:ind w:leftChars="36" w:left="72" w:rightChars="58" w:right="116" w:firstLineChars="36" w:firstLine="72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Urban Moves International Dance Festival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422B" w:rsidRPr="00EE669A" w:rsidRDefault="0064422B" w:rsidP="0064422B">
            <w:pPr>
              <w:widowControl/>
              <w:wordWrap/>
              <w:autoSpaceDN/>
              <w:snapToGrid w:val="0"/>
              <w:spacing w:line="75" w:lineRule="atLeast"/>
              <w:ind w:rightChars="36" w:right="72" w:firstLineChars="13" w:firstLine="23"/>
              <w:jc w:val="center"/>
              <w:rPr>
                <w:rFonts w:ascii="Arial Unicode MS" w:eastAsia="Arial Unicode MS" w:hAnsi="Arial Unicode MS" w:cs="Arial Unicode MS"/>
                <w:color w:val="323232"/>
                <w:kern w:val="0"/>
                <w:sz w:val="24"/>
                <w:szCs w:val="24"/>
              </w:rPr>
            </w:pPr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>July</w:t>
            </w:r>
            <w:r w:rsidRPr="00EE669A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,</w:t>
            </w:r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2012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64422B" w:rsidRPr="001A3E81" w:rsidRDefault="0064422B" w:rsidP="0064422B">
            <w:pPr>
              <w:widowControl/>
              <w:wordWrap/>
              <w:autoSpaceDN/>
              <w:snapToGrid w:val="0"/>
              <w:spacing w:line="75" w:lineRule="atLeast"/>
              <w:ind w:rightChars="36" w:right="72" w:firstLineChars="13" w:firstLine="26"/>
              <w:jc w:val="center"/>
              <w:rPr>
                <w:rFonts w:ascii="Arial Unicode MS" w:eastAsia="Arial Unicode MS" w:hAnsi="Arial Unicode MS" w:cs="Arial Unicode MS"/>
                <w:color w:val="323232"/>
                <w:kern w:val="0"/>
                <w:sz w:val="24"/>
                <w:szCs w:val="24"/>
              </w:rPr>
            </w:pP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U.K.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:rsidR="0064422B" w:rsidRDefault="0064422B" w:rsidP="0064422B">
            <w:pPr>
              <w:widowControl/>
              <w:wordWrap/>
              <w:autoSpaceDN/>
              <w:snapToGrid w:val="0"/>
              <w:spacing w:line="75" w:lineRule="atLeast"/>
              <w:ind w:rightChars="36" w:right="72" w:firstLineChars="13" w:firstLine="26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EE669A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PARK Soon ho </w:t>
            </w:r>
          </w:p>
          <w:p w:rsidR="0064422B" w:rsidRPr="00EE669A" w:rsidRDefault="0064422B" w:rsidP="0064422B">
            <w:pPr>
              <w:widowControl/>
              <w:wordWrap/>
              <w:autoSpaceDN/>
              <w:snapToGrid w:val="0"/>
              <w:spacing w:line="75" w:lineRule="atLeast"/>
              <w:ind w:rightChars="36" w:right="72" w:firstLineChars="13" w:firstLine="26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EE669A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&lt;Balance &amp; Imbalance&gt;</w:t>
            </w: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,</w:t>
            </w:r>
          </w:p>
          <w:p w:rsidR="0064422B" w:rsidRDefault="0064422B" w:rsidP="0064422B">
            <w:pPr>
              <w:widowControl/>
              <w:wordWrap/>
              <w:autoSpaceDN/>
              <w:snapToGrid w:val="0"/>
              <w:spacing w:line="75" w:lineRule="atLeast"/>
              <w:ind w:rightChars="36" w:right="72" w:firstLineChars="13" w:firstLine="26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EE669A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EDX2 Dance Company </w:t>
            </w:r>
          </w:p>
          <w:p w:rsidR="0064422B" w:rsidRPr="00EE669A" w:rsidRDefault="0064422B" w:rsidP="0064422B">
            <w:pPr>
              <w:widowControl/>
              <w:wordWrap/>
              <w:autoSpaceDN/>
              <w:snapToGrid w:val="0"/>
              <w:spacing w:line="75" w:lineRule="atLeast"/>
              <w:ind w:rightChars="36" w:right="72" w:firstLineChars="13" w:firstLine="26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EE669A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&lt;Modern Feeling&gt;</w:t>
            </w: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,</w:t>
            </w:r>
          </w:p>
          <w:p w:rsidR="0064422B" w:rsidRPr="001A3E81" w:rsidRDefault="0064422B" w:rsidP="0064422B">
            <w:pPr>
              <w:widowControl/>
              <w:wordWrap/>
              <w:autoSpaceDN/>
              <w:snapToGrid w:val="0"/>
              <w:spacing w:line="75" w:lineRule="atLeast"/>
              <w:ind w:rightChars="36" w:right="72" w:firstLineChars="13" w:firstLine="26"/>
              <w:jc w:val="center"/>
              <w:rPr>
                <w:rFonts w:ascii="Arial Unicode MS" w:eastAsia="Arial Unicode MS" w:hAnsi="Arial Unicode MS" w:cs="Arial Unicode MS"/>
                <w:color w:val="323232"/>
                <w:kern w:val="0"/>
                <w:sz w:val="24"/>
                <w:szCs w:val="24"/>
              </w:rPr>
            </w:pPr>
            <w:r w:rsidRPr="00EE669A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AN </w:t>
            </w:r>
            <w:proofErr w:type="spellStart"/>
            <w:r w:rsidRPr="00EE669A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Ji</w:t>
            </w:r>
            <w:proofErr w:type="spellEnd"/>
            <w:r w:rsidRPr="00EE669A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EE669A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Hyeong</w:t>
            </w:r>
            <w:proofErr w:type="spellEnd"/>
          </w:p>
        </w:tc>
      </w:tr>
      <w:tr w:rsidR="0064422B" w:rsidRPr="00EE669A" w:rsidTr="00382C8B">
        <w:trPr>
          <w:trHeight w:val="1136"/>
        </w:trPr>
        <w:tc>
          <w:tcPr>
            <w:tcW w:w="8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422B" w:rsidRPr="00EE669A" w:rsidRDefault="0064422B" w:rsidP="0064422B">
            <w:pPr>
              <w:widowControl/>
              <w:wordWrap/>
              <w:autoSpaceDN/>
              <w:snapToGrid w:val="0"/>
              <w:spacing w:line="75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 xml:space="preserve">Center Stage Korea </w:t>
            </w:r>
            <w:r w:rsidRPr="00EE669A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–</w:t>
            </w: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U.S.A.</w:t>
            </w:r>
          </w:p>
        </w:tc>
        <w:tc>
          <w:tcPr>
            <w:tcW w:w="3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422B" w:rsidRPr="00EE669A" w:rsidRDefault="0064422B" w:rsidP="0064422B">
            <w:pPr>
              <w:widowControl/>
              <w:wordWrap/>
              <w:autoSpaceDN/>
              <w:snapToGrid w:val="0"/>
              <w:spacing w:line="75" w:lineRule="atLeast"/>
              <w:ind w:leftChars="36" w:left="72" w:rightChars="58" w:right="116" w:firstLineChars="36" w:firstLine="72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EE669A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The National Performance Network</w:t>
            </w:r>
          </w:p>
          <w:p w:rsidR="0064422B" w:rsidRPr="00EE669A" w:rsidRDefault="0064422B" w:rsidP="0064422B">
            <w:pPr>
              <w:widowControl/>
              <w:wordWrap/>
              <w:autoSpaceDN/>
              <w:snapToGrid w:val="0"/>
              <w:spacing w:line="75" w:lineRule="atLeast"/>
              <w:ind w:leftChars="36" w:left="72" w:rightChars="58" w:right="116" w:firstLineChars="36" w:firstLine="72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1A3E81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(</w:t>
            </w:r>
            <w:r w:rsidRPr="001A3E81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Co-organizer</w:t>
            </w: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</w:t>
            </w:r>
            <w:r w:rsidRPr="001A3E81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)</w:t>
            </w: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 xml:space="preserve"> Legion Arts</w:t>
            </w:r>
          </w:p>
          <w:p w:rsidR="0064422B" w:rsidRPr="00EE669A" w:rsidRDefault="0064422B" w:rsidP="0064422B">
            <w:pPr>
              <w:widowControl/>
              <w:wordWrap/>
              <w:autoSpaceDN/>
              <w:snapToGrid w:val="0"/>
              <w:spacing w:line="75" w:lineRule="atLeast"/>
              <w:ind w:leftChars="36" w:left="72" w:rightChars="58" w:right="116" w:firstLineChars="36" w:firstLine="72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1A3E81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(</w:t>
            </w:r>
            <w:r w:rsidRPr="001A3E81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Co-organizer</w:t>
            </w: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2</w:t>
            </w:r>
            <w:r w:rsidRPr="001A3E81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)</w:t>
            </w: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 xml:space="preserve"> Museum of Contemporary Art</w:t>
            </w:r>
          </w:p>
          <w:p w:rsidR="0064422B" w:rsidRPr="00EE669A" w:rsidRDefault="0064422B" w:rsidP="0064422B">
            <w:pPr>
              <w:widowControl/>
              <w:wordWrap/>
              <w:autoSpaceDN/>
              <w:snapToGrid w:val="0"/>
              <w:spacing w:line="75" w:lineRule="atLeast"/>
              <w:ind w:leftChars="36" w:left="72" w:rightChars="58" w:right="116" w:firstLineChars="36" w:firstLine="72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1A3E81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(</w:t>
            </w:r>
            <w:r w:rsidRPr="001A3E81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Co-organizer</w:t>
            </w: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3</w:t>
            </w:r>
            <w:r w:rsidRPr="001A3E81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)</w:t>
            </w: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 xml:space="preserve"> Lincoln Center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422B" w:rsidRPr="00EE669A" w:rsidRDefault="0064422B" w:rsidP="0064422B">
            <w:pPr>
              <w:widowControl/>
              <w:wordWrap/>
              <w:autoSpaceDN/>
              <w:snapToGrid w:val="0"/>
              <w:spacing w:line="75" w:lineRule="atLeast"/>
              <w:ind w:rightChars="36" w:right="72" w:firstLineChars="13" w:firstLine="26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proofErr w:type="spellStart"/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Nov.~Dec</w:t>
            </w:r>
            <w:proofErr w:type="spellEnd"/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. 2012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4422B" w:rsidRPr="00EE669A" w:rsidRDefault="0064422B" w:rsidP="0064422B">
            <w:pPr>
              <w:widowControl/>
              <w:wordWrap/>
              <w:autoSpaceDN/>
              <w:snapToGrid w:val="0"/>
              <w:spacing w:line="75" w:lineRule="atLeast"/>
              <w:ind w:rightChars="36" w:right="72" w:firstLineChars="13" w:firstLine="26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EE669A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U.S.A.</w:t>
            </w:r>
          </w:p>
        </w:tc>
        <w:tc>
          <w:tcPr>
            <w:tcW w:w="2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64422B" w:rsidRPr="00EE669A" w:rsidRDefault="0064422B" w:rsidP="0064422B">
            <w:pPr>
              <w:pStyle w:val="a3"/>
              <w:spacing w:line="240" w:lineRule="auto"/>
              <w:ind w:rightChars="36" w:right="72" w:firstLineChars="13" w:firstLine="23"/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EE669A">
              <w:rPr>
                <w:rFonts w:ascii="Arial Unicode MS" w:eastAsia="Arial Unicode MS" w:hAnsi="Arial Unicode MS" w:cs="Arial Unicode MS"/>
                <w:sz w:val="18"/>
                <w:szCs w:val="18"/>
              </w:rPr>
              <w:t>Tacit Group</w:t>
            </w:r>
          </w:p>
          <w:p w:rsidR="0064422B" w:rsidRPr="00EE669A" w:rsidRDefault="0064422B" w:rsidP="0064422B">
            <w:pPr>
              <w:pStyle w:val="a3"/>
              <w:spacing w:line="240" w:lineRule="auto"/>
              <w:ind w:rightChars="36" w:right="72" w:firstLineChars="13" w:firstLine="23"/>
              <w:jc w:val="center"/>
              <w:rPr>
                <w:rFonts w:ascii="Arial Unicode MS" w:eastAsia="Arial Unicode MS" w:hAnsi="Arial Unicode MS" w:cs="Arial Unicode MS"/>
              </w:rPr>
            </w:pPr>
            <w:r w:rsidRPr="00EE669A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&lt;</w:t>
            </w:r>
            <w:proofErr w:type="spellStart"/>
            <w:r w:rsidRPr="00EE669A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tacit.perform</w:t>
            </w:r>
            <w:proofErr w:type="spellEnd"/>
            <w:r w:rsidRPr="00EE669A"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[0]&gt;</w:t>
            </w:r>
          </w:p>
        </w:tc>
      </w:tr>
    </w:tbl>
    <w:p w:rsidR="00003EC6" w:rsidRDefault="00003EC6" w:rsidP="00003EC6">
      <w:pPr>
        <w:widowControl/>
        <w:wordWrap/>
        <w:autoSpaceDN/>
        <w:snapToGrid w:val="0"/>
        <w:ind w:leftChars="71" w:left="166" w:hangingChars="12" w:hanging="24"/>
        <w:jc w:val="left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 xml:space="preserve">※ Further Information for the funding program </w:t>
      </w:r>
      <w:hyperlink r:id="rId8" w:history="1">
        <w:r w:rsidRPr="00EB0B82">
          <w:rPr>
            <w:rStyle w:val="a6"/>
            <w:rFonts w:ascii="Arial Unicode MS" w:eastAsia="Arial Unicode MS" w:hAnsi="Arial Unicode MS" w:cs="Arial Unicode MS"/>
            <w:kern w:val="0"/>
            <w:szCs w:val="20"/>
          </w:rPr>
          <w:t>http://culture360.org/opportunity/centre-stage-korea-funding-program-call-for-promoters-and-presenters/</w:t>
        </w:r>
      </w:hyperlink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 xml:space="preserve"> </w:t>
      </w:r>
    </w:p>
    <w:p w:rsidR="00003EC6" w:rsidRPr="00003EC6" w:rsidRDefault="00003EC6" w:rsidP="00003EC6">
      <w:pPr>
        <w:widowControl/>
        <w:wordWrap/>
        <w:autoSpaceDN/>
        <w:snapToGrid w:val="0"/>
        <w:ind w:leftChars="71" w:left="166" w:hangingChars="12" w:hanging="24"/>
        <w:jc w:val="left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</w:p>
    <w:p w:rsidR="00EE669A" w:rsidRPr="00003EC6" w:rsidRDefault="00003EC6" w:rsidP="00003EC6">
      <w:pPr>
        <w:widowControl/>
        <w:wordWrap/>
        <w:autoSpaceDN/>
        <w:snapToGrid w:val="0"/>
        <w:jc w:val="left"/>
        <w:rPr>
          <w:rFonts w:ascii="굴림" w:eastAsia="굴림" w:hAnsi="굴림" w:cs="굴림"/>
          <w:color w:val="000000"/>
          <w:kern w:val="0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※ Contact</w:t>
      </w:r>
    </w:p>
    <w:p w:rsidR="00EE669A" w:rsidRPr="00EE669A" w:rsidRDefault="00566147" w:rsidP="00003EC6">
      <w:pPr>
        <w:widowControl/>
        <w:wordWrap/>
        <w:autoSpaceDN/>
        <w:snapToGrid w:val="0"/>
        <w:ind w:leftChars="42" w:left="338" w:hangingChars="141" w:hanging="254"/>
        <w:jc w:val="left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proofErr w:type="spellStart"/>
      <w:r>
        <w:rPr>
          <w:rFonts w:ascii="Tahoma" w:hAnsi="Tahoma" w:cs="Tahoma"/>
          <w:color w:val="323232"/>
          <w:sz w:val="18"/>
          <w:szCs w:val="18"/>
        </w:rPr>
        <w:t>Byung</w:t>
      </w:r>
      <w:proofErr w:type="spellEnd"/>
      <w:r>
        <w:rPr>
          <w:rFonts w:ascii="Tahoma" w:hAnsi="Tahoma" w:cs="Tahoma"/>
          <w:color w:val="323232"/>
          <w:sz w:val="18"/>
          <w:szCs w:val="18"/>
        </w:rPr>
        <w:t xml:space="preserve"> Eun YOO</w:t>
      </w:r>
      <w:r w:rsidR="00EE669A" w:rsidRPr="00EE669A">
        <w:rPr>
          <w:rFonts w:ascii="Arial Unicode MS" w:eastAsia="Arial Unicode MS" w:hAnsi="Arial Unicode MS" w:cs="Arial Unicode MS"/>
          <w:color w:val="000000"/>
          <w:kern w:val="0"/>
          <w:szCs w:val="20"/>
        </w:rPr>
        <w:t>, Jung-Eun SONG</w:t>
      </w:r>
    </w:p>
    <w:p w:rsidR="00EE669A" w:rsidRPr="00EE669A" w:rsidRDefault="00EE669A" w:rsidP="00003EC6">
      <w:pPr>
        <w:widowControl/>
        <w:wordWrap/>
        <w:autoSpaceDN/>
        <w:snapToGrid w:val="0"/>
        <w:ind w:leftChars="42" w:left="366" w:hangingChars="141" w:hanging="282"/>
        <w:jc w:val="left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EE669A">
        <w:rPr>
          <w:rFonts w:ascii="Arial Unicode MS" w:eastAsia="Arial Unicode MS" w:hAnsi="Arial Unicode MS" w:cs="Arial Unicode MS"/>
          <w:color w:val="000000"/>
          <w:kern w:val="0"/>
          <w:szCs w:val="20"/>
        </w:rPr>
        <w:t>Int’l Development Department, Korea Arts Management Service</w:t>
      </w:r>
    </w:p>
    <w:p w:rsidR="00EE669A" w:rsidRPr="00EE669A" w:rsidRDefault="00EE669A" w:rsidP="00003EC6">
      <w:pPr>
        <w:widowControl/>
        <w:wordWrap/>
        <w:autoSpaceDN/>
        <w:snapToGrid w:val="0"/>
        <w:ind w:leftChars="42" w:left="366" w:hangingChars="141" w:hanging="282"/>
        <w:jc w:val="left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EE669A">
        <w:rPr>
          <w:rFonts w:ascii="Arial Unicode MS" w:eastAsia="Arial Unicode MS" w:hAnsi="Arial Unicode MS" w:cs="Arial Unicode MS"/>
          <w:color w:val="000000"/>
          <w:kern w:val="0"/>
          <w:szCs w:val="20"/>
        </w:rPr>
        <w:t>Tel. +82 (0)2 708 2281~2</w:t>
      </w:r>
    </w:p>
    <w:p w:rsidR="00EE669A" w:rsidRPr="00EE669A" w:rsidRDefault="00EE669A" w:rsidP="00003EC6">
      <w:pPr>
        <w:widowControl/>
        <w:wordWrap/>
        <w:autoSpaceDN/>
        <w:snapToGrid w:val="0"/>
        <w:ind w:leftChars="42" w:left="366" w:hangingChars="141" w:hanging="282"/>
        <w:jc w:val="left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EE669A">
        <w:rPr>
          <w:rFonts w:ascii="Arial Unicode MS" w:eastAsia="Arial Unicode MS" w:hAnsi="Arial Unicode MS" w:cs="Arial Unicode MS"/>
          <w:color w:val="000000"/>
          <w:kern w:val="0"/>
          <w:szCs w:val="20"/>
        </w:rPr>
        <w:t>Fax</w:t>
      </w:r>
      <w:proofErr w:type="gramStart"/>
      <w:r w:rsidRPr="00EE669A">
        <w:rPr>
          <w:rFonts w:ascii="Arial Unicode MS" w:eastAsia="Arial Unicode MS" w:hAnsi="Arial Unicode MS" w:cs="Arial Unicode MS"/>
          <w:color w:val="000000"/>
          <w:kern w:val="0"/>
          <w:szCs w:val="20"/>
        </w:rPr>
        <w:t>.+</w:t>
      </w:r>
      <w:proofErr w:type="gramEnd"/>
      <w:r w:rsidRPr="00EE669A">
        <w:rPr>
          <w:rFonts w:ascii="Arial Unicode MS" w:eastAsia="Arial Unicode MS" w:hAnsi="Arial Unicode MS" w:cs="Arial Unicode MS"/>
          <w:color w:val="000000"/>
          <w:kern w:val="0"/>
          <w:szCs w:val="20"/>
        </w:rPr>
        <w:t>82 (0)2 708 2243</w:t>
      </w:r>
    </w:p>
    <w:p w:rsidR="00EE669A" w:rsidRPr="00EE669A" w:rsidRDefault="00EE669A" w:rsidP="00003EC6">
      <w:pPr>
        <w:widowControl/>
        <w:wordWrap/>
        <w:autoSpaceDN/>
        <w:snapToGrid w:val="0"/>
        <w:ind w:leftChars="42" w:left="366" w:hangingChars="141" w:hanging="282"/>
        <w:jc w:val="left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proofErr w:type="gramStart"/>
      <w:r w:rsidRPr="00EE669A">
        <w:rPr>
          <w:rFonts w:ascii="Arial Unicode MS" w:eastAsia="Arial Unicode MS" w:hAnsi="Arial Unicode MS" w:cs="Arial Unicode MS"/>
          <w:color w:val="000000"/>
          <w:kern w:val="0"/>
          <w:szCs w:val="20"/>
        </w:rPr>
        <w:t>E-mail.</w:t>
      </w:r>
      <w:proofErr w:type="gramEnd"/>
      <w:r w:rsidRPr="00EE669A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kams@gokams.or.kr</w:t>
      </w:r>
    </w:p>
    <w:p w:rsidR="00D066FB" w:rsidRDefault="00EE669A" w:rsidP="00003EC6">
      <w:pPr>
        <w:widowControl/>
        <w:wordWrap/>
        <w:autoSpaceDN/>
        <w:snapToGrid w:val="0"/>
        <w:spacing w:line="384" w:lineRule="auto"/>
        <w:ind w:leftChars="242" w:left="766" w:hangingChars="141" w:hanging="282"/>
        <w:jc w:val="left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EE669A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</w:t>
      </w:r>
    </w:p>
    <w:p w:rsidR="00003EC6" w:rsidRDefault="00003EC6" w:rsidP="00566147">
      <w:pPr>
        <w:widowControl/>
        <w:wordWrap/>
        <w:autoSpaceDN/>
        <w:snapToGrid w:val="0"/>
        <w:spacing w:line="384" w:lineRule="auto"/>
        <w:ind w:leftChars="142" w:left="566" w:hangingChars="141" w:hanging="282"/>
        <w:jc w:val="left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</w:p>
    <w:p w:rsidR="00003EC6" w:rsidRPr="00566147" w:rsidRDefault="00003EC6">
      <w:pPr>
        <w:widowControl/>
        <w:wordWrap/>
        <w:autoSpaceDN/>
        <w:snapToGrid w:val="0"/>
        <w:spacing w:line="384" w:lineRule="auto"/>
        <w:ind w:leftChars="-58" w:left="166" w:hangingChars="141" w:hanging="282"/>
        <w:jc w:val="left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</w:p>
    <w:sectPr w:rsidR="00003EC6" w:rsidRPr="00566147" w:rsidSect="0059082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1E0" w:rsidRDefault="00C261E0" w:rsidP="00F010DC">
      <w:r>
        <w:separator/>
      </w:r>
    </w:p>
  </w:endnote>
  <w:endnote w:type="continuationSeparator" w:id="0">
    <w:p w:rsidR="00C261E0" w:rsidRDefault="00C261E0" w:rsidP="00F01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1E0" w:rsidRDefault="00C261E0" w:rsidP="00F010DC">
      <w:r>
        <w:separator/>
      </w:r>
    </w:p>
  </w:footnote>
  <w:footnote w:type="continuationSeparator" w:id="0">
    <w:p w:rsidR="00C261E0" w:rsidRDefault="00C261E0" w:rsidP="00F010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100FE"/>
    <w:multiLevelType w:val="multilevel"/>
    <w:tmpl w:val="2DA4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E81"/>
    <w:rsid w:val="00003EC6"/>
    <w:rsid w:val="00055087"/>
    <w:rsid w:val="00123DC9"/>
    <w:rsid w:val="00162503"/>
    <w:rsid w:val="001A3E81"/>
    <w:rsid w:val="002A1299"/>
    <w:rsid w:val="00382C8B"/>
    <w:rsid w:val="003D7886"/>
    <w:rsid w:val="003F6A12"/>
    <w:rsid w:val="00566147"/>
    <w:rsid w:val="00590827"/>
    <w:rsid w:val="0064422B"/>
    <w:rsid w:val="007371F0"/>
    <w:rsid w:val="007A5B19"/>
    <w:rsid w:val="008E6A2D"/>
    <w:rsid w:val="009A47CE"/>
    <w:rsid w:val="00A261F6"/>
    <w:rsid w:val="00A92994"/>
    <w:rsid w:val="00B86D35"/>
    <w:rsid w:val="00C25F95"/>
    <w:rsid w:val="00C261E0"/>
    <w:rsid w:val="00C77E2F"/>
    <w:rsid w:val="00CD1483"/>
    <w:rsid w:val="00D066FB"/>
    <w:rsid w:val="00D15EBC"/>
    <w:rsid w:val="00D1738C"/>
    <w:rsid w:val="00D465DD"/>
    <w:rsid w:val="00E5031B"/>
    <w:rsid w:val="00E82A53"/>
    <w:rsid w:val="00EE669A"/>
    <w:rsid w:val="00F0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F0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A3E81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F010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F010DC"/>
    <w:rPr>
      <w:rFonts w:ascii="맑은 고딕" w:eastAsia="맑은 고딕" w:hAnsi="맑은 고딕"/>
    </w:rPr>
  </w:style>
  <w:style w:type="paragraph" w:styleId="a5">
    <w:name w:val="footer"/>
    <w:basedOn w:val="a"/>
    <w:link w:val="Char0"/>
    <w:uiPriority w:val="99"/>
    <w:semiHidden/>
    <w:unhideWhenUsed/>
    <w:rsid w:val="00F010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F010DC"/>
    <w:rPr>
      <w:rFonts w:ascii="맑은 고딕" w:eastAsia="맑은 고딕" w:hAnsi="맑은 고딕"/>
    </w:rPr>
  </w:style>
  <w:style w:type="character" w:styleId="a6">
    <w:name w:val="Hyperlink"/>
    <w:basedOn w:val="a0"/>
    <w:uiPriority w:val="99"/>
    <w:unhideWhenUsed/>
    <w:rsid w:val="00003E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6178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CCCCCC"/>
                    <w:bottom w:val="none" w:sz="0" w:space="0" w:color="auto"/>
                    <w:right w:val="single" w:sz="6" w:space="11" w:color="CCCCCC"/>
                  </w:divBdr>
                  <w:divsChild>
                    <w:div w:id="163671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lture360.org/opportunity/centre-stage-korea-funding-program-call-for-promoters-and-presente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EFBF8-068F-408C-BF92-8FD18D3F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6</cp:revision>
  <dcterms:created xsi:type="dcterms:W3CDTF">2012-03-27T06:47:00Z</dcterms:created>
  <dcterms:modified xsi:type="dcterms:W3CDTF">2012-04-03T08:33:00Z</dcterms:modified>
</cp:coreProperties>
</file>